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F374B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284" w:type="dxa"/>
          <w:left w:w="108" w:type="dxa"/>
          <w:bottom w:w="0" w:type="dxa"/>
          <w:right w:w="108" w:type="dxa"/>
        </w:tblCellMar>
      </w:tblPr>
      <w:tblGrid>
        <w:gridCol w:w="2088"/>
        <w:gridCol w:w="1876"/>
        <w:gridCol w:w="2339"/>
        <w:gridCol w:w="2985"/>
      </w:tblGrid>
      <w:tr w14:paraId="667FB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0221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6336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E37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0AD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282CF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8304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003 材料科学与工程学院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CB7E">
            <w:pPr>
              <w:widowControl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082900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9296">
            <w:pPr>
              <w:spacing w:line="288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林业工程（</w:t>
            </w:r>
            <w:r>
              <w:rPr>
                <w:rFonts w:hint="eastAsia" w:ascii="宋体" w:hAnsi="宋体"/>
                <w:sz w:val="24"/>
                <w:szCs w:val="24"/>
              </w:rPr>
              <w:t>林业碳中和科学与技术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方向）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8166">
            <w:pPr>
              <w:widowControl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f35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林业碳中和科学与技术</w:t>
            </w:r>
          </w:p>
        </w:tc>
      </w:tr>
      <w:tr w14:paraId="1136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6D350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3255840C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15B78DFD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DD4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（一）林业碳中和概述</w:t>
            </w:r>
          </w:p>
          <w:p w14:paraId="7594E49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1、碳中和、碳达峰、净零排放的定义；</w:t>
            </w:r>
          </w:p>
          <w:p w14:paraId="40C3F0B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2、我国实现碳中和目标面临的机遇和挑战；</w:t>
            </w:r>
          </w:p>
          <w:p w14:paraId="6CAD5BA4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3、林业在碳中和中的作用与潜力；</w:t>
            </w:r>
          </w:p>
          <w:p w14:paraId="0B96598F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（</w:t>
            </w:r>
            <w:r>
              <w:rPr>
                <w:rFonts w:ascii="Times New Roman" w:hAnsi="Times New Roman"/>
                <w:sz w:val="28"/>
                <w:szCs w:val="28"/>
              </w:rPr>
              <w:t>二</w:t>
            </w:r>
            <w:r>
              <w:rPr>
                <w:rFonts w:hint="default" w:ascii="Times New Roman" w:hAnsi="Times New Roman"/>
                <w:sz w:val="28"/>
                <w:szCs w:val="28"/>
              </w:rPr>
              <w:t>）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CO</w:t>
            </w:r>
            <w:r>
              <w:rPr>
                <w:rFonts w:ascii="Times New Roman" w:hAnsi="Times New Roman"/>
                <w:kern w:val="2"/>
                <w:sz w:val="28"/>
                <w:szCs w:val="28"/>
                <w:vertAlign w:val="subscript"/>
              </w:rPr>
              <w:t>2</w:t>
            </w:r>
            <w:r>
              <w:rPr>
                <w:rFonts w:hint="default" w:ascii="Times New Roman" w:hAnsi="Times New Roman"/>
                <w:kern w:val="2"/>
                <w:sz w:val="28"/>
                <w:szCs w:val="28"/>
              </w:rPr>
              <w:t>捕集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/>
                <w:kern w:val="2"/>
                <w:sz w:val="28"/>
                <w:szCs w:val="28"/>
              </w:rPr>
              <w:t>封存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与转化</w:t>
            </w:r>
            <w:r>
              <w:rPr>
                <w:rFonts w:hint="default" w:ascii="Times New Roman" w:hAnsi="Times New Roman"/>
                <w:kern w:val="2"/>
                <w:sz w:val="28"/>
                <w:szCs w:val="28"/>
              </w:rPr>
              <w:t>技术</w:t>
            </w:r>
          </w:p>
          <w:p w14:paraId="420FF01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1、CO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捕集技术的常见类型；</w:t>
            </w:r>
          </w:p>
          <w:p w14:paraId="7B6B608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封存技术的常见类型；</w:t>
            </w:r>
          </w:p>
          <w:p w14:paraId="4D2A952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转化技术的常见类型；</w:t>
            </w:r>
          </w:p>
          <w:p w14:paraId="31BFFED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（三）林业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吸附材料</w:t>
            </w:r>
          </w:p>
          <w:p w14:paraId="5328B12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1、林业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吸附材料的常见类型；</w:t>
            </w:r>
          </w:p>
          <w:p w14:paraId="1D372A5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2、林业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吸附材料</w:t>
            </w:r>
            <w:r>
              <w:rPr>
                <w:rFonts w:ascii="宋体" w:hAnsi="宋体"/>
                <w:sz w:val="28"/>
                <w:szCs w:val="28"/>
              </w:rPr>
              <w:t>的表面改性</w:t>
            </w:r>
            <w:r>
              <w:rPr>
                <w:rFonts w:hint="eastAsia" w:ascii="宋体" w:hAnsi="宋体"/>
                <w:sz w:val="28"/>
                <w:szCs w:val="28"/>
              </w:rPr>
              <w:t>方法；</w:t>
            </w:r>
          </w:p>
          <w:p w14:paraId="4871894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3、林业</w:t>
            </w:r>
            <w:r>
              <w:rPr>
                <w:sz w:val="28"/>
                <w:szCs w:val="28"/>
              </w:rPr>
              <w:t>CO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吸附材料的优缺点。</w:t>
            </w:r>
          </w:p>
          <w:p w14:paraId="32D873F8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（四）生物质炭的储碳特性</w:t>
            </w:r>
          </w:p>
          <w:p w14:paraId="34E5B6B4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1、生物质炭的制备方法；</w:t>
            </w:r>
          </w:p>
          <w:p w14:paraId="6B9EE769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2、生物质炭的理化特性及其表征方法；</w:t>
            </w:r>
          </w:p>
          <w:p w14:paraId="4A20A70C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3、生物质炭的储碳优势；</w:t>
            </w:r>
          </w:p>
          <w:p w14:paraId="34C99CB9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  <w:p w14:paraId="1B0E5DEF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D0E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D20E">
            <w:pPr>
              <w:pStyle w:val="7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5D25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137718D1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xZjc0MWYwMDdkMDc5MjUyZGExNGU3YTNkMTVhYTgifQ=="/>
  </w:docVars>
  <w:rsids>
    <w:rsidRoot w:val="0079215D"/>
    <w:rsid w:val="00046F0A"/>
    <w:rsid w:val="00093272"/>
    <w:rsid w:val="000B2244"/>
    <w:rsid w:val="000B5693"/>
    <w:rsid w:val="000C2D98"/>
    <w:rsid w:val="000D129B"/>
    <w:rsid w:val="000D458A"/>
    <w:rsid w:val="0015464E"/>
    <w:rsid w:val="00154F87"/>
    <w:rsid w:val="00185343"/>
    <w:rsid w:val="0027433F"/>
    <w:rsid w:val="002846CC"/>
    <w:rsid w:val="00285B0C"/>
    <w:rsid w:val="0029022F"/>
    <w:rsid w:val="00297ACD"/>
    <w:rsid w:val="002B5667"/>
    <w:rsid w:val="002C341A"/>
    <w:rsid w:val="002F7E92"/>
    <w:rsid w:val="00301B7C"/>
    <w:rsid w:val="003558A7"/>
    <w:rsid w:val="00355E79"/>
    <w:rsid w:val="00395744"/>
    <w:rsid w:val="003C04A8"/>
    <w:rsid w:val="003C65E1"/>
    <w:rsid w:val="003F118C"/>
    <w:rsid w:val="004A5B7A"/>
    <w:rsid w:val="0050140E"/>
    <w:rsid w:val="00576C19"/>
    <w:rsid w:val="00625FC8"/>
    <w:rsid w:val="0066455E"/>
    <w:rsid w:val="006726F4"/>
    <w:rsid w:val="006B54E6"/>
    <w:rsid w:val="006C5D56"/>
    <w:rsid w:val="007131CB"/>
    <w:rsid w:val="00713D2A"/>
    <w:rsid w:val="00722ED9"/>
    <w:rsid w:val="007335B6"/>
    <w:rsid w:val="00790782"/>
    <w:rsid w:val="0079215D"/>
    <w:rsid w:val="00793ABF"/>
    <w:rsid w:val="008170E7"/>
    <w:rsid w:val="00887133"/>
    <w:rsid w:val="008A7C4B"/>
    <w:rsid w:val="008E0A93"/>
    <w:rsid w:val="00912C7A"/>
    <w:rsid w:val="00922944"/>
    <w:rsid w:val="00935C0A"/>
    <w:rsid w:val="009A7692"/>
    <w:rsid w:val="009B3910"/>
    <w:rsid w:val="009F1FE0"/>
    <w:rsid w:val="00A050E9"/>
    <w:rsid w:val="00A2694F"/>
    <w:rsid w:val="00A95E8A"/>
    <w:rsid w:val="00AC6D3C"/>
    <w:rsid w:val="00B14045"/>
    <w:rsid w:val="00B43EBE"/>
    <w:rsid w:val="00B61427"/>
    <w:rsid w:val="00B914B0"/>
    <w:rsid w:val="00B93A44"/>
    <w:rsid w:val="00BB1B88"/>
    <w:rsid w:val="00BC73B7"/>
    <w:rsid w:val="00BF7659"/>
    <w:rsid w:val="00C3270F"/>
    <w:rsid w:val="00C76C4D"/>
    <w:rsid w:val="00CB269D"/>
    <w:rsid w:val="00CC5371"/>
    <w:rsid w:val="00CD4CB4"/>
    <w:rsid w:val="00CE0F4A"/>
    <w:rsid w:val="00CF766B"/>
    <w:rsid w:val="00D16973"/>
    <w:rsid w:val="00DD2C3B"/>
    <w:rsid w:val="00DD3ED2"/>
    <w:rsid w:val="00E1545B"/>
    <w:rsid w:val="00E27D13"/>
    <w:rsid w:val="00E42441"/>
    <w:rsid w:val="00E82880"/>
    <w:rsid w:val="00F27A5B"/>
    <w:rsid w:val="00F63DF5"/>
    <w:rsid w:val="00F77C94"/>
    <w:rsid w:val="04E33E82"/>
    <w:rsid w:val="0A910C84"/>
    <w:rsid w:val="0DB666B3"/>
    <w:rsid w:val="0EFF06BE"/>
    <w:rsid w:val="109523B9"/>
    <w:rsid w:val="109655A7"/>
    <w:rsid w:val="13D9513A"/>
    <w:rsid w:val="170B4447"/>
    <w:rsid w:val="17B1467D"/>
    <w:rsid w:val="1A6F51CB"/>
    <w:rsid w:val="1B3A548A"/>
    <w:rsid w:val="1CC26358"/>
    <w:rsid w:val="1CDA4664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25C0DE0"/>
    <w:rsid w:val="4478026A"/>
    <w:rsid w:val="467473CF"/>
    <w:rsid w:val="48EF5232"/>
    <w:rsid w:val="4BD218D8"/>
    <w:rsid w:val="4E0E7D0D"/>
    <w:rsid w:val="4EB64BD7"/>
    <w:rsid w:val="50123F19"/>
    <w:rsid w:val="50755107"/>
    <w:rsid w:val="524F6A06"/>
    <w:rsid w:val="52843C02"/>
    <w:rsid w:val="548D6173"/>
    <w:rsid w:val="58C17B9F"/>
    <w:rsid w:val="5B2C3641"/>
    <w:rsid w:val="5BAC56BA"/>
    <w:rsid w:val="5DE11505"/>
    <w:rsid w:val="613235C2"/>
    <w:rsid w:val="61B2336B"/>
    <w:rsid w:val="638A055C"/>
    <w:rsid w:val="67B76AB7"/>
    <w:rsid w:val="67B7762E"/>
    <w:rsid w:val="6DE15BEE"/>
    <w:rsid w:val="7108119A"/>
    <w:rsid w:val="73FB4537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msolistparagraph"/>
    <w:basedOn w:val="1"/>
    <w:qFormat/>
    <w:uiPriority w:val="0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367</Characters>
  <Lines>3</Lines>
  <Paragraphs>1</Paragraphs>
  <TotalTime>5</TotalTime>
  <ScaleCrop>false</ScaleCrop>
  <LinksUpToDate>false</LinksUpToDate>
  <CharactersWithSpaces>368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2024-09-26T07:05:00Z</dcterms:created>
  <dc:creator>Administrator.USER-20190227GT</dc:creator>
  <cp:lastModifiedBy>贺平峰</cp:lastModifiedBy>
  <cp:lastPrinted>2025-02-18T01:36:00Z</cp:lastPrinted>
  <dcterms:modified xsi:type="dcterms:W3CDTF">2025-02-21T00:23:47Z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39F57B261DB84A518556D725F9AA7EFC_13</vt:lpwstr>
  </property>
  <property fmtid="{D5CDD505-2E9C-101B-9397-08002B2CF9AE}" pid="4" name="MTWinEqns">
    <vt:bool>true</vt:bool>
  </property>
  <property fmtid="{D5CDD505-2E9C-101B-9397-08002B2CF9AE}" pid="5" name="KSOTemplateDocerSaveRecord">
    <vt:lpwstr>eyJoZGlkIjoiOWFiNjliMGRmNjBiMDdjOTZmY2NkMTI0ZTczOGY3YzUiLCJ1c2VySWQiOiI3MzIyOTI3NzEifQ==</vt:lpwstr>
  </property>
</Properties>
</file>